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B" w:rsidRPr="00597520" w:rsidRDefault="00942F5F" w:rsidP="00B0511F">
      <w:pPr>
        <w:jc w:val="center"/>
        <w:rPr>
          <w:rFonts w:ascii="Blackadder ITC" w:hAnsi="Blackadder ITC"/>
          <w:sz w:val="60"/>
          <w:szCs w:val="60"/>
        </w:rPr>
      </w:pPr>
      <w:r>
        <w:rPr>
          <w:rFonts w:ascii="Blackadder ITC" w:hAnsi="Blackadder ITC"/>
          <w:sz w:val="60"/>
          <w:szCs w:val="60"/>
        </w:rPr>
        <w:t>US History</w:t>
      </w:r>
      <w:r w:rsidR="00B0511F" w:rsidRPr="00597520">
        <w:rPr>
          <w:rFonts w:ascii="Blackadder ITC" w:hAnsi="Blackadder ITC"/>
          <w:sz w:val="60"/>
          <w:szCs w:val="60"/>
        </w:rPr>
        <w:t xml:space="preserve"> Children’s Book</w:t>
      </w:r>
    </w:p>
    <w:p w:rsidR="00B0511F" w:rsidRDefault="00FF311B" w:rsidP="00B0511F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drawing>
          <wp:inline distT="0" distB="0" distL="0" distR="0">
            <wp:extent cx="2162175" cy="1362075"/>
            <wp:effectExtent l="19050" t="0" r="9525" b="0"/>
            <wp:docPr id="8" name="Picture 8" descr="C:\Documents and Settings\JCrook\Local Settings\Temporary Internet Files\Content.IE5\PFR5R7WA\MC9003290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Crook\Local Settings\Temporary Internet Files\Content.IE5\PFR5R7WA\MC9003290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FD" w:rsidRDefault="00DC54FD" w:rsidP="00B0511F">
      <w:pPr>
        <w:jc w:val="center"/>
        <w:rPr>
          <w:rFonts w:ascii="Footlight MT Light" w:hAnsi="Footlight MT Light"/>
        </w:rPr>
      </w:pPr>
    </w:p>
    <w:p w:rsidR="00597520" w:rsidRPr="00AB4D8A" w:rsidRDefault="00597520" w:rsidP="00B0511F">
      <w:pPr>
        <w:jc w:val="center"/>
        <w:rPr>
          <w:rFonts w:ascii="Footlight MT Light" w:hAnsi="Footlight MT Light"/>
        </w:rPr>
      </w:pPr>
    </w:p>
    <w:p w:rsidR="00DC54FD" w:rsidRPr="00DC54FD" w:rsidRDefault="00B0511F" w:rsidP="00B0511F">
      <w:pPr>
        <w:jc w:val="both"/>
        <w:rPr>
          <w:rFonts w:ascii="Footlight MT Light" w:hAnsi="Footlight MT Light"/>
          <w:sz w:val="24"/>
          <w:szCs w:val="24"/>
        </w:rPr>
      </w:pPr>
      <w:r w:rsidRPr="00DC54FD">
        <w:rPr>
          <w:rFonts w:ascii="Footlight MT Light" w:hAnsi="Footlight MT Light"/>
          <w:sz w:val="24"/>
          <w:szCs w:val="24"/>
          <w:u w:val="single"/>
        </w:rPr>
        <w:t>Objective:</w:t>
      </w:r>
      <w:r w:rsidRPr="00DC54FD">
        <w:rPr>
          <w:rFonts w:ascii="Footlight MT Light" w:hAnsi="Footlight MT Light"/>
          <w:sz w:val="24"/>
          <w:szCs w:val="24"/>
        </w:rPr>
        <w:t xml:space="preserve"> </w:t>
      </w:r>
      <w:r w:rsidR="00942F5F">
        <w:rPr>
          <w:rFonts w:ascii="Footlight MT Light" w:hAnsi="Footlight MT Light"/>
          <w:sz w:val="24"/>
          <w:szCs w:val="24"/>
        </w:rPr>
        <w:t>Students will use their knowledge of 8</w:t>
      </w:r>
      <w:r w:rsidR="00942F5F" w:rsidRPr="00942F5F">
        <w:rPr>
          <w:rFonts w:ascii="Footlight MT Light" w:hAnsi="Footlight MT Light"/>
          <w:sz w:val="24"/>
          <w:szCs w:val="24"/>
          <w:vertAlign w:val="superscript"/>
        </w:rPr>
        <w:t>th</w:t>
      </w:r>
      <w:r w:rsidR="00942F5F">
        <w:rPr>
          <w:rFonts w:ascii="Footlight MT Light" w:hAnsi="Footlight MT Light"/>
          <w:sz w:val="24"/>
          <w:szCs w:val="24"/>
        </w:rPr>
        <w:t xml:space="preserve"> grade history to create a children’s book. </w:t>
      </w:r>
    </w:p>
    <w:p w:rsidR="00B0511F" w:rsidRPr="00DC54FD" w:rsidRDefault="00B0511F" w:rsidP="00B0511F">
      <w:pPr>
        <w:jc w:val="both"/>
        <w:rPr>
          <w:rFonts w:ascii="Footlight MT Light" w:hAnsi="Footlight MT Light"/>
          <w:sz w:val="24"/>
          <w:szCs w:val="24"/>
        </w:rPr>
      </w:pPr>
      <w:r w:rsidRPr="00DC54FD">
        <w:rPr>
          <w:rFonts w:ascii="Footlight MT Light" w:hAnsi="Footlight MT Light"/>
          <w:sz w:val="24"/>
          <w:szCs w:val="24"/>
        </w:rPr>
        <w:t xml:space="preserve"> </w:t>
      </w:r>
    </w:p>
    <w:p w:rsidR="00B0511F" w:rsidRPr="00DC54FD" w:rsidRDefault="00AB4D8A" w:rsidP="00B0511F">
      <w:pPr>
        <w:jc w:val="both"/>
        <w:rPr>
          <w:rFonts w:ascii="Footlight MT Light" w:hAnsi="Footlight MT Light"/>
          <w:sz w:val="24"/>
          <w:szCs w:val="24"/>
        </w:rPr>
      </w:pPr>
      <w:r w:rsidRPr="00DC54FD">
        <w:rPr>
          <w:rFonts w:ascii="Footlight MT Light" w:hAnsi="Footlight MT Light"/>
          <w:sz w:val="24"/>
          <w:szCs w:val="24"/>
          <w:u w:val="single"/>
        </w:rPr>
        <w:t>Directions:</w:t>
      </w:r>
      <w:r w:rsidRPr="00DC54FD">
        <w:rPr>
          <w:rFonts w:ascii="Footlight MT Light" w:hAnsi="Footlight MT Light"/>
          <w:sz w:val="24"/>
          <w:szCs w:val="24"/>
        </w:rPr>
        <w:t xml:space="preserve"> </w:t>
      </w:r>
      <w:r w:rsidR="00942F5F">
        <w:rPr>
          <w:rFonts w:ascii="Footlight MT Light" w:hAnsi="Footlight MT Light"/>
          <w:sz w:val="24"/>
          <w:szCs w:val="24"/>
        </w:rPr>
        <w:t>Students will use their Binder to create a book that a 1</w:t>
      </w:r>
      <w:r w:rsidR="00942F5F" w:rsidRPr="00942F5F">
        <w:rPr>
          <w:rFonts w:ascii="Footlight MT Light" w:hAnsi="Footlight MT Light"/>
          <w:sz w:val="24"/>
          <w:szCs w:val="24"/>
          <w:vertAlign w:val="superscript"/>
        </w:rPr>
        <w:t>st</w:t>
      </w:r>
      <w:r w:rsidR="00942F5F">
        <w:rPr>
          <w:rFonts w:ascii="Footlight MT Light" w:hAnsi="Footlight MT Light"/>
          <w:sz w:val="24"/>
          <w:szCs w:val="24"/>
        </w:rPr>
        <w:t xml:space="preserve"> to 2</w:t>
      </w:r>
      <w:r w:rsidR="00942F5F" w:rsidRPr="00942F5F">
        <w:rPr>
          <w:rFonts w:ascii="Footlight MT Light" w:hAnsi="Footlight MT Light"/>
          <w:sz w:val="24"/>
          <w:szCs w:val="24"/>
          <w:vertAlign w:val="superscript"/>
        </w:rPr>
        <w:t>nd</w:t>
      </w:r>
      <w:r w:rsidR="00942F5F">
        <w:rPr>
          <w:rFonts w:ascii="Footlight MT Light" w:hAnsi="Footlight MT Light"/>
          <w:sz w:val="24"/>
          <w:szCs w:val="24"/>
        </w:rPr>
        <w:t xml:space="preserve"> grader could understand. You will choose 1 unit to focus on in your book; Colonial, American Revolution, Constitution, New Republic, Westward Expansion, or Civil War. The requirements for each unit are on the back of this paper.</w:t>
      </w:r>
      <w:r w:rsidR="004F4ED4">
        <w:rPr>
          <w:rFonts w:ascii="Footlight MT Light" w:hAnsi="Footlight MT Light"/>
          <w:sz w:val="24"/>
          <w:szCs w:val="24"/>
        </w:rPr>
        <w:t xml:space="preserve"> The requirements are in list form. You will add the details of importance of each unit. To make sure your book flows and isn’t just listed facts you </w:t>
      </w:r>
      <w:r w:rsidR="00942F5F">
        <w:rPr>
          <w:rFonts w:ascii="Footlight MT Light" w:hAnsi="Footlight MT Light"/>
          <w:sz w:val="24"/>
          <w:szCs w:val="24"/>
        </w:rPr>
        <w:t>should create a character to focus on. That character will be learning a</w:t>
      </w:r>
      <w:r w:rsidR="004F4ED4">
        <w:rPr>
          <w:rFonts w:ascii="Footlight MT Light" w:hAnsi="Footlight MT Light"/>
          <w:sz w:val="24"/>
          <w:szCs w:val="24"/>
        </w:rPr>
        <w:t>bout US history with the reader!</w:t>
      </w:r>
      <w:r w:rsidR="00942F5F">
        <w:rPr>
          <w:rFonts w:ascii="Footlight MT Light" w:hAnsi="Footlight MT Light"/>
          <w:sz w:val="24"/>
          <w:szCs w:val="24"/>
        </w:rPr>
        <w:t xml:space="preserve"> </w:t>
      </w:r>
    </w:p>
    <w:p w:rsidR="00B0511F" w:rsidRDefault="00B0511F" w:rsidP="00B0511F">
      <w:pPr>
        <w:jc w:val="both"/>
        <w:rPr>
          <w:rFonts w:ascii="Footlight MT Light" w:hAnsi="Footlight MT Light"/>
          <w:sz w:val="24"/>
          <w:szCs w:val="24"/>
        </w:rPr>
      </w:pPr>
    </w:p>
    <w:p w:rsidR="00DC54FD" w:rsidRPr="00DC54FD" w:rsidRDefault="00DC54FD" w:rsidP="00B0511F">
      <w:pPr>
        <w:jc w:val="both"/>
        <w:rPr>
          <w:rFonts w:ascii="Footlight MT Light" w:hAnsi="Footlight MT Light"/>
          <w:sz w:val="24"/>
          <w:szCs w:val="24"/>
        </w:rPr>
      </w:pPr>
    </w:p>
    <w:p w:rsidR="00B0511F" w:rsidRPr="00DC54FD" w:rsidRDefault="00B0511F" w:rsidP="00B0511F">
      <w:pPr>
        <w:jc w:val="both"/>
        <w:rPr>
          <w:rFonts w:ascii="Footlight MT Light" w:hAnsi="Footlight MT Light"/>
          <w:sz w:val="24"/>
          <w:szCs w:val="24"/>
        </w:rPr>
      </w:pPr>
      <w:r w:rsidRPr="00DC54FD">
        <w:rPr>
          <w:rFonts w:ascii="Footlight MT Light" w:hAnsi="Footlight MT Light"/>
          <w:sz w:val="24"/>
          <w:szCs w:val="24"/>
          <w:u w:val="single"/>
        </w:rPr>
        <w:t xml:space="preserve">Rubric: </w:t>
      </w:r>
      <w:r w:rsidR="00AB4D8A" w:rsidRPr="00DC54FD">
        <w:rPr>
          <w:rFonts w:ascii="Footlight MT Light" w:hAnsi="Footlight MT Light"/>
          <w:sz w:val="24"/>
          <w:szCs w:val="24"/>
        </w:rPr>
        <w:tab/>
      </w:r>
      <w:r w:rsidR="00AB4D8A" w:rsidRPr="00DC54FD">
        <w:rPr>
          <w:rFonts w:ascii="Footlight MT Light" w:hAnsi="Footlight MT Light"/>
          <w:sz w:val="24"/>
          <w:szCs w:val="24"/>
        </w:rPr>
        <w:tab/>
      </w:r>
      <w:r w:rsidR="00AB4D8A" w:rsidRPr="00DC54FD">
        <w:rPr>
          <w:rFonts w:ascii="Footlight MT Light" w:hAnsi="Footlight MT Light"/>
          <w:sz w:val="24"/>
          <w:szCs w:val="24"/>
        </w:rPr>
        <w:tab/>
      </w:r>
      <w:r w:rsidR="00AB4D8A" w:rsidRPr="00DC54FD">
        <w:rPr>
          <w:rFonts w:ascii="Footlight MT Light" w:hAnsi="Footlight MT Light"/>
          <w:sz w:val="24"/>
          <w:szCs w:val="24"/>
        </w:rPr>
        <w:tab/>
      </w:r>
      <w:r w:rsidR="00AB4D8A" w:rsidRPr="00DC54FD">
        <w:rPr>
          <w:rFonts w:ascii="Footlight MT Light" w:hAnsi="Footlight MT Light"/>
          <w:sz w:val="24"/>
          <w:szCs w:val="24"/>
        </w:rPr>
        <w:tab/>
      </w:r>
      <w:r w:rsidR="00DC54FD">
        <w:rPr>
          <w:rFonts w:ascii="Footlight MT Light" w:hAnsi="Footlight MT Light"/>
          <w:sz w:val="24"/>
          <w:szCs w:val="24"/>
        </w:rPr>
        <w:t>Possible Points</w:t>
      </w:r>
      <w:r w:rsidR="00DC54FD">
        <w:rPr>
          <w:rFonts w:ascii="Footlight MT Light" w:hAnsi="Footlight MT Light"/>
          <w:sz w:val="24"/>
          <w:szCs w:val="24"/>
        </w:rPr>
        <w:tab/>
      </w:r>
      <w:r w:rsidR="00DC54FD">
        <w:rPr>
          <w:rFonts w:ascii="Footlight MT Light" w:hAnsi="Footlight MT Light"/>
          <w:sz w:val="24"/>
          <w:szCs w:val="24"/>
        </w:rPr>
        <w:tab/>
      </w:r>
      <w:r w:rsidR="00DC54FD">
        <w:rPr>
          <w:rFonts w:ascii="Footlight MT Light" w:hAnsi="Footlight MT Light"/>
          <w:sz w:val="24"/>
          <w:szCs w:val="24"/>
        </w:rPr>
        <w:tab/>
      </w:r>
      <w:r w:rsidR="00DC54FD">
        <w:rPr>
          <w:rFonts w:ascii="Footlight MT Light" w:hAnsi="Footlight MT Light"/>
          <w:sz w:val="24"/>
          <w:szCs w:val="24"/>
        </w:rPr>
        <w:tab/>
      </w:r>
      <w:r w:rsidR="00AB4D8A" w:rsidRPr="00DC54FD">
        <w:rPr>
          <w:rFonts w:ascii="Footlight MT Light" w:hAnsi="Footlight MT Light"/>
          <w:sz w:val="24"/>
          <w:szCs w:val="24"/>
        </w:rPr>
        <w:t>Earned</w:t>
      </w:r>
    </w:p>
    <w:p w:rsidR="00AB4D8A" w:rsidRPr="00DC54FD" w:rsidRDefault="00AB4D8A" w:rsidP="00B0511F">
      <w:pPr>
        <w:jc w:val="both"/>
        <w:rPr>
          <w:rFonts w:ascii="Footlight MT Light" w:hAnsi="Footlight MT Light"/>
          <w:sz w:val="24"/>
          <w:szCs w:val="24"/>
        </w:rPr>
      </w:pPr>
      <w:r w:rsidRPr="00DC54FD">
        <w:rPr>
          <w:rFonts w:ascii="Footlight MT Light" w:hAnsi="Footlight MT Light"/>
          <w:sz w:val="24"/>
          <w:szCs w:val="24"/>
        </w:rPr>
        <w:t>Depiction of</w:t>
      </w:r>
      <w:r w:rsidR="00B0511F" w:rsidRPr="00DC54FD">
        <w:rPr>
          <w:rFonts w:ascii="Footlight MT Light" w:hAnsi="Footlight MT Light"/>
          <w:sz w:val="24"/>
          <w:szCs w:val="24"/>
        </w:rPr>
        <w:t xml:space="preserve"> Event</w:t>
      </w:r>
      <w:r w:rsidR="0002352C">
        <w:rPr>
          <w:rFonts w:ascii="Footlight MT Light" w:hAnsi="Footlight MT Light"/>
          <w:sz w:val="24"/>
          <w:szCs w:val="24"/>
        </w:rPr>
        <w:t>: (16</w:t>
      </w:r>
      <w:r w:rsidRPr="00DC54FD">
        <w:rPr>
          <w:rFonts w:ascii="Footlight MT Light" w:hAnsi="Footlight MT Light"/>
          <w:sz w:val="24"/>
          <w:szCs w:val="24"/>
        </w:rPr>
        <w:t>)</w:t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70</w:t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______</w:t>
      </w:r>
      <w:r w:rsidRPr="00DC54FD">
        <w:rPr>
          <w:rFonts w:ascii="Footlight MT Light" w:hAnsi="Footlight MT Light"/>
          <w:sz w:val="24"/>
          <w:szCs w:val="24"/>
        </w:rPr>
        <w:tab/>
      </w:r>
    </w:p>
    <w:p w:rsidR="00B0511F" w:rsidRPr="00DC54FD" w:rsidRDefault="00AB4D8A" w:rsidP="00B0511F">
      <w:pPr>
        <w:jc w:val="both"/>
        <w:rPr>
          <w:rFonts w:ascii="Footlight MT Light" w:hAnsi="Footlight MT Light"/>
          <w:sz w:val="24"/>
          <w:szCs w:val="24"/>
        </w:rPr>
      </w:pPr>
      <w:r w:rsidRPr="00DC54FD">
        <w:rPr>
          <w:rFonts w:ascii="Footlight MT Light" w:hAnsi="Footlight MT Light"/>
          <w:sz w:val="24"/>
          <w:szCs w:val="24"/>
        </w:rPr>
        <w:t xml:space="preserve">Pictures: </w:t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10</w:t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______</w:t>
      </w:r>
    </w:p>
    <w:p w:rsidR="00B0511F" w:rsidRPr="00DC54FD" w:rsidRDefault="00DC54FD" w:rsidP="00B0511F">
      <w:pPr>
        <w:jc w:val="both"/>
        <w:rPr>
          <w:rFonts w:ascii="Footlight MT Light" w:hAnsi="Footlight MT Light"/>
          <w:sz w:val="24"/>
          <w:szCs w:val="24"/>
        </w:rPr>
      </w:pPr>
      <w:r w:rsidRPr="00DC54FD">
        <w:rPr>
          <w:rFonts w:ascii="Footlight MT Light" w:hAnsi="Footlight MT Light"/>
          <w:sz w:val="24"/>
          <w:szCs w:val="24"/>
        </w:rPr>
        <w:t>Title</w:t>
      </w:r>
      <w:r w:rsidR="00AB4D8A" w:rsidRPr="00DC54FD">
        <w:rPr>
          <w:rFonts w:ascii="Footlight MT Light" w:hAnsi="Footlight MT Light"/>
          <w:sz w:val="24"/>
          <w:szCs w:val="24"/>
        </w:rPr>
        <w:t xml:space="preserve">: </w:t>
      </w:r>
      <w:r w:rsidR="00AB4D8A" w:rsidRPr="00DC54FD">
        <w:rPr>
          <w:rFonts w:ascii="Footlight MT Light" w:hAnsi="Footlight MT Light"/>
          <w:sz w:val="24"/>
          <w:szCs w:val="24"/>
        </w:rPr>
        <w:tab/>
      </w:r>
      <w:r w:rsidR="00AB4D8A"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5</w:t>
      </w:r>
      <w:r w:rsidR="00AB4D8A" w:rsidRPr="00DC54FD">
        <w:rPr>
          <w:rFonts w:ascii="Footlight MT Light" w:hAnsi="Footlight MT Light"/>
          <w:sz w:val="24"/>
          <w:szCs w:val="24"/>
        </w:rPr>
        <w:tab/>
      </w:r>
      <w:r w:rsidR="00AB4D8A" w:rsidRPr="00DC54FD">
        <w:rPr>
          <w:rFonts w:ascii="Footlight MT Light" w:hAnsi="Footlight MT Light"/>
          <w:sz w:val="24"/>
          <w:szCs w:val="24"/>
        </w:rPr>
        <w:tab/>
      </w:r>
      <w:r w:rsidR="00AB4D8A" w:rsidRPr="00DC54FD">
        <w:rPr>
          <w:rFonts w:ascii="Footlight MT Light" w:hAnsi="Footlight MT Light"/>
          <w:sz w:val="24"/>
          <w:szCs w:val="24"/>
        </w:rPr>
        <w:tab/>
      </w:r>
      <w:r w:rsidR="00AB4D8A" w:rsidRPr="00DC54FD">
        <w:rPr>
          <w:rFonts w:ascii="Footlight MT Light" w:hAnsi="Footlight MT Light"/>
          <w:sz w:val="24"/>
          <w:szCs w:val="24"/>
        </w:rPr>
        <w:tab/>
        <w:t>______</w:t>
      </w:r>
    </w:p>
    <w:p w:rsidR="00DC54FD" w:rsidRPr="00DC54FD" w:rsidRDefault="00DC54FD" w:rsidP="00B0511F">
      <w:pPr>
        <w:jc w:val="both"/>
        <w:rPr>
          <w:rFonts w:ascii="Footlight MT Light" w:hAnsi="Footlight MT Light"/>
          <w:sz w:val="24"/>
          <w:szCs w:val="24"/>
        </w:rPr>
      </w:pPr>
      <w:r w:rsidRPr="00DC54FD">
        <w:rPr>
          <w:rFonts w:ascii="Footlight MT Light" w:hAnsi="Footlight MT Light"/>
          <w:sz w:val="24"/>
          <w:szCs w:val="24"/>
        </w:rPr>
        <w:t>Color</w:t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5</w:t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______</w:t>
      </w:r>
    </w:p>
    <w:p w:rsidR="00B0511F" w:rsidRPr="00DC54FD" w:rsidRDefault="00AB4D8A" w:rsidP="00B0511F">
      <w:pPr>
        <w:jc w:val="both"/>
        <w:rPr>
          <w:rFonts w:ascii="Footlight MT Light" w:hAnsi="Footlight MT Light"/>
          <w:sz w:val="24"/>
          <w:szCs w:val="24"/>
        </w:rPr>
      </w:pPr>
      <w:r w:rsidRPr="00DC54FD">
        <w:rPr>
          <w:rFonts w:ascii="Footlight MT Light" w:hAnsi="Footlight MT Light"/>
          <w:sz w:val="24"/>
          <w:szCs w:val="24"/>
        </w:rPr>
        <w:t xml:space="preserve">Effort: </w:t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10</w:t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______</w:t>
      </w:r>
    </w:p>
    <w:p w:rsidR="00AB4D8A" w:rsidRDefault="00AB4D8A" w:rsidP="00B0511F">
      <w:pPr>
        <w:jc w:val="both"/>
        <w:rPr>
          <w:rFonts w:ascii="Footlight MT Light" w:hAnsi="Footlight MT Light"/>
          <w:sz w:val="24"/>
          <w:szCs w:val="24"/>
        </w:rPr>
      </w:pPr>
      <w:r w:rsidRPr="00DC54FD">
        <w:rPr>
          <w:rFonts w:ascii="Footlight MT Light" w:hAnsi="Footlight MT Light"/>
          <w:sz w:val="24"/>
          <w:szCs w:val="24"/>
        </w:rPr>
        <w:t>Total:</w:t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100</w:t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</w:r>
      <w:r w:rsidRPr="00DC54FD">
        <w:rPr>
          <w:rFonts w:ascii="Footlight MT Light" w:hAnsi="Footlight MT Light"/>
          <w:sz w:val="24"/>
          <w:szCs w:val="24"/>
        </w:rPr>
        <w:tab/>
        <w:t>______</w:t>
      </w:r>
    </w:p>
    <w:p w:rsidR="004F4ED4" w:rsidRDefault="004F4ED4" w:rsidP="00B0511F">
      <w:pPr>
        <w:jc w:val="both"/>
        <w:rPr>
          <w:rFonts w:ascii="Footlight MT Light" w:hAnsi="Footlight MT Light"/>
          <w:sz w:val="24"/>
          <w:szCs w:val="24"/>
        </w:rPr>
      </w:pPr>
    </w:p>
    <w:p w:rsidR="004F4ED4" w:rsidRDefault="004F4ED4" w:rsidP="00B0511F">
      <w:pPr>
        <w:jc w:val="both"/>
        <w:rPr>
          <w:rFonts w:ascii="Footlight MT Light" w:hAnsi="Footlight MT Light"/>
          <w:sz w:val="24"/>
          <w:szCs w:val="24"/>
        </w:rPr>
      </w:pP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  <w:u w:val="single"/>
        </w:rPr>
      </w:pPr>
      <w:r>
        <w:rPr>
          <w:rFonts w:ascii="Footlight MT Light" w:hAnsi="Footlight MT Light"/>
          <w:sz w:val="24"/>
          <w:szCs w:val="24"/>
          <w:u w:val="single"/>
        </w:rPr>
        <w:lastRenderedPageBreak/>
        <w:t xml:space="preserve">Unit 1- </w:t>
      </w:r>
    </w:p>
    <w:p w:rsidR="004F4ED4" w:rsidRP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 w:rsidRPr="004F4ED4">
        <w:rPr>
          <w:rFonts w:ascii="Footlight MT Light" w:hAnsi="Footlight MT Light"/>
          <w:sz w:val="24"/>
          <w:szCs w:val="24"/>
        </w:rPr>
        <w:t>Christopher Columbus</w:t>
      </w:r>
    </w:p>
    <w:p w:rsidR="004F4ED4" w:rsidRP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 w:rsidRPr="004F4ED4">
        <w:rPr>
          <w:rFonts w:ascii="Footlight MT Light" w:hAnsi="Footlight MT Light"/>
          <w:sz w:val="24"/>
          <w:szCs w:val="24"/>
        </w:rPr>
        <w:t>John Smith</w:t>
      </w:r>
    </w:p>
    <w:p w:rsidR="004F4ED4" w:rsidRP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 w:rsidRPr="004F4ED4">
        <w:rPr>
          <w:rFonts w:ascii="Footlight MT Light" w:hAnsi="Footlight MT Light"/>
          <w:sz w:val="24"/>
          <w:szCs w:val="24"/>
        </w:rPr>
        <w:t>Jamestown</w:t>
      </w:r>
    </w:p>
    <w:p w:rsidR="004F4ED4" w:rsidRP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 w:rsidRPr="004F4ED4">
        <w:rPr>
          <w:rFonts w:ascii="Footlight MT Light" w:hAnsi="Footlight MT Light"/>
          <w:sz w:val="24"/>
          <w:szCs w:val="24"/>
        </w:rPr>
        <w:t>New England Colonies</w:t>
      </w:r>
    </w:p>
    <w:p w:rsidR="004F4ED4" w:rsidRP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 w:rsidRPr="004F4ED4">
        <w:rPr>
          <w:rFonts w:ascii="Footlight MT Light" w:hAnsi="Footlight MT Light"/>
          <w:sz w:val="24"/>
          <w:szCs w:val="24"/>
        </w:rPr>
        <w:t>Middle Colonies</w:t>
      </w:r>
    </w:p>
    <w:p w:rsidR="004F4ED4" w:rsidRP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 w:rsidRPr="004F4ED4">
        <w:rPr>
          <w:rFonts w:ascii="Footlight MT Light" w:hAnsi="Footlight MT Light"/>
          <w:sz w:val="24"/>
          <w:szCs w:val="24"/>
        </w:rPr>
        <w:t>Southern Colonies</w:t>
      </w:r>
    </w:p>
    <w:p w:rsidR="004F4ED4" w:rsidRP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 w:rsidRPr="004F4ED4">
        <w:rPr>
          <w:rFonts w:ascii="Footlight MT Light" w:hAnsi="Footlight MT Light"/>
          <w:sz w:val="24"/>
          <w:szCs w:val="24"/>
        </w:rPr>
        <w:t>William Bradshaw</w:t>
      </w:r>
    </w:p>
    <w:p w:rsidR="004F4ED4" w:rsidRP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 w:rsidRPr="004F4ED4">
        <w:rPr>
          <w:rFonts w:ascii="Footlight MT Light" w:hAnsi="Footlight MT Light"/>
          <w:sz w:val="24"/>
          <w:szCs w:val="24"/>
        </w:rPr>
        <w:t>Mayflower Compact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 w:rsidRPr="004F4ED4">
        <w:rPr>
          <w:rFonts w:ascii="Footlight MT Light" w:hAnsi="Footlight MT Light"/>
          <w:sz w:val="24"/>
          <w:szCs w:val="24"/>
        </w:rPr>
        <w:t>Roger Williams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Mercantilism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William Penn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Virginia House of Burgesses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Triangular Trade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Middle Passage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4F4ED4" w:rsidRP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  <w:u w:val="single"/>
        </w:rPr>
      </w:pPr>
      <w:r w:rsidRPr="004F4ED4">
        <w:rPr>
          <w:rFonts w:ascii="Footlight MT Light" w:hAnsi="Footlight MT Light"/>
          <w:sz w:val="24"/>
          <w:szCs w:val="24"/>
          <w:u w:val="single"/>
        </w:rPr>
        <w:t xml:space="preserve">Unit 2- 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King George III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Thomas Jefferson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John Adams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Sam Adams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George Washington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Thomas Paine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Patrick Henry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Taxation without Representation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Lexington and Concord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Yorktown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Saratoga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Treaty of Paris, 1783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Declaration of Independence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Boston Tea Party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Valley Forge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Inalienable Rights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4F4ED4" w:rsidRPr="00C9341B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  <w:u w:val="single"/>
        </w:rPr>
      </w:pPr>
      <w:r w:rsidRPr="00C9341B">
        <w:rPr>
          <w:rFonts w:ascii="Footlight MT Light" w:hAnsi="Footlight MT Light"/>
          <w:sz w:val="24"/>
          <w:szCs w:val="24"/>
          <w:u w:val="single"/>
        </w:rPr>
        <w:t xml:space="preserve">Unit 3- 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Legislative Branch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Judicial Branch</w:t>
      </w:r>
    </w:p>
    <w:p w:rsid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Executive Branch</w:t>
      </w:r>
    </w:p>
    <w:p w:rsidR="004F4ED4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George Mason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Civic Virtue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1787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Popular Sovereignty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James Madison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Amendment</w:t>
      </w:r>
    </w:p>
    <w:p w:rsidR="00C9341B" w:rsidRP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  <w:u w:val="single"/>
        </w:rPr>
      </w:pPr>
      <w:r w:rsidRPr="00C9341B">
        <w:rPr>
          <w:rFonts w:ascii="Footlight MT Light" w:hAnsi="Footlight MT Light"/>
          <w:sz w:val="24"/>
          <w:szCs w:val="24"/>
          <w:u w:val="single"/>
        </w:rPr>
        <w:lastRenderedPageBreak/>
        <w:t xml:space="preserve">Unit 3 Continued- 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Articles of Confederation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Bill of Rights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Great Compromise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Checks and Balances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Separation of Powers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Federalists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Anti-Federalists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Democracy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C9341B" w:rsidRP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  <w:u w:val="single"/>
        </w:rPr>
      </w:pPr>
      <w:r w:rsidRPr="00C9341B">
        <w:rPr>
          <w:rFonts w:ascii="Footlight MT Light" w:hAnsi="Footlight MT Light"/>
          <w:sz w:val="24"/>
          <w:szCs w:val="24"/>
          <w:u w:val="single"/>
        </w:rPr>
        <w:t>Unit 4- All 5 presidents and the important events of their presidency</w:t>
      </w:r>
      <w:r>
        <w:rPr>
          <w:rFonts w:ascii="Footlight MT Light" w:hAnsi="Footlight MT Light"/>
          <w:sz w:val="24"/>
          <w:szCs w:val="24"/>
          <w:u w:val="single"/>
        </w:rPr>
        <w:t xml:space="preserve"> must be included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George Washington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John Adams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Thomas Jefferson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James Madison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James Monroe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Embargo Act</w:t>
      </w: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War of 1812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John Marshall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Marbury </w:t>
      </w:r>
      <w:proofErr w:type="spellStart"/>
      <w:r>
        <w:rPr>
          <w:rFonts w:ascii="Footlight MT Light" w:hAnsi="Footlight MT Light"/>
          <w:sz w:val="24"/>
          <w:szCs w:val="24"/>
        </w:rPr>
        <w:t>vs</w:t>
      </w:r>
      <w:proofErr w:type="spellEnd"/>
      <w:r>
        <w:rPr>
          <w:rFonts w:ascii="Footlight MT Light" w:hAnsi="Footlight MT Light"/>
          <w:sz w:val="24"/>
          <w:szCs w:val="24"/>
        </w:rPr>
        <w:t xml:space="preserve"> Madison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Isolationism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Alien and Sedition Acts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XYZ Affair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Whiskey Rebellion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Monroe Doctrine</w:t>
      </w:r>
    </w:p>
    <w:p w:rsidR="00D9181B" w:rsidRP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  <w:u w:val="single"/>
        </w:rPr>
      </w:pPr>
    </w:p>
    <w:p w:rsidR="00D9181B" w:rsidRP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  <w:u w:val="single"/>
        </w:rPr>
      </w:pPr>
      <w:r w:rsidRPr="00D9181B">
        <w:rPr>
          <w:rFonts w:ascii="Footlight MT Light" w:hAnsi="Footlight MT Light"/>
          <w:sz w:val="24"/>
          <w:szCs w:val="24"/>
          <w:u w:val="single"/>
        </w:rPr>
        <w:t>Unit 5- Westward Expansion</w:t>
      </w:r>
      <w:r>
        <w:rPr>
          <w:rFonts w:ascii="Footlight MT Light" w:hAnsi="Footlight MT Light"/>
          <w:sz w:val="24"/>
          <w:szCs w:val="24"/>
          <w:u w:val="single"/>
        </w:rPr>
        <w:t xml:space="preserve"> 2 parts, you can choose one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Part 1- Manifest Destiny and Jackson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Indian Removal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Andrew Jackson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Nullification Crisis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John C Calhoun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Mexican Cession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US Mexican War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Texas Annexation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Oregon Territory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Adams </w:t>
      </w:r>
      <w:proofErr w:type="spellStart"/>
      <w:r>
        <w:rPr>
          <w:rFonts w:ascii="Footlight MT Light" w:hAnsi="Footlight MT Light"/>
          <w:sz w:val="24"/>
          <w:szCs w:val="24"/>
        </w:rPr>
        <w:t>Onis</w:t>
      </w:r>
      <w:proofErr w:type="spellEnd"/>
      <w:r>
        <w:rPr>
          <w:rFonts w:ascii="Footlight MT Light" w:hAnsi="Footlight MT Light"/>
          <w:sz w:val="24"/>
          <w:szCs w:val="24"/>
        </w:rPr>
        <w:t xml:space="preserve"> Treaty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Manifest Destiny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Louisiana Purchase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Missouri Compromise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Gadsden Purchase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D9181B" w:rsidRP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  <w:u w:val="single"/>
        </w:rPr>
      </w:pPr>
      <w:r w:rsidRPr="00D9181B">
        <w:rPr>
          <w:rFonts w:ascii="Footlight MT Light" w:hAnsi="Footlight MT Light"/>
          <w:sz w:val="24"/>
          <w:szCs w:val="24"/>
          <w:u w:val="single"/>
        </w:rPr>
        <w:t>Part 2</w:t>
      </w:r>
      <w:r>
        <w:rPr>
          <w:rFonts w:ascii="Footlight MT Light" w:hAnsi="Footlight MT Light"/>
          <w:sz w:val="24"/>
          <w:szCs w:val="24"/>
          <w:u w:val="single"/>
        </w:rPr>
        <w:t xml:space="preserve"> Industrial Revolution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Industrial Revolution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McCormick’s Reaper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Eli Whitney 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Cotton Gin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Steel Plow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Transcontinental Railroad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Immigrants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Rural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Urban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Interchangeable Parts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Eerie Canal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Telegraph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Morse </w:t>
      </w:r>
      <w:proofErr w:type="gramStart"/>
      <w:r>
        <w:rPr>
          <w:rFonts w:ascii="Footlight MT Light" w:hAnsi="Footlight MT Light"/>
          <w:sz w:val="24"/>
          <w:szCs w:val="24"/>
        </w:rPr>
        <w:t>Code</w:t>
      </w:r>
      <w:proofErr w:type="gramEnd"/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D9181B" w:rsidRPr="002B3A3F" w:rsidRDefault="00D9181B" w:rsidP="00D9181B">
      <w:pPr>
        <w:contextualSpacing/>
        <w:jc w:val="both"/>
        <w:rPr>
          <w:rFonts w:ascii="Footlight MT Light" w:hAnsi="Footlight MT Light"/>
          <w:sz w:val="24"/>
          <w:szCs w:val="24"/>
          <w:u w:val="single"/>
        </w:rPr>
      </w:pPr>
      <w:r w:rsidRPr="002B3A3F">
        <w:rPr>
          <w:rFonts w:ascii="Footlight MT Light" w:hAnsi="Footlight MT Light"/>
          <w:sz w:val="24"/>
          <w:szCs w:val="24"/>
          <w:u w:val="single"/>
        </w:rPr>
        <w:t xml:space="preserve">Unit 6- 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Civil War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Abraham Lincoln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Jefferson Davis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Robert E Lee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Ulysses S Grant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Harriett Beecher Stowe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John Brown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Abolitionist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Yankees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Rebels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Ft Sumter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Vicksburg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Gettysburg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Antietam</w:t>
      </w: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Appomattox Courthouse</w:t>
      </w:r>
    </w:p>
    <w:p w:rsidR="00D9181B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Emancipation </w:t>
      </w:r>
      <w:r w:rsidR="00F16C6E">
        <w:rPr>
          <w:rFonts w:ascii="Footlight MT Light" w:hAnsi="Footlight MT Light"/>
          <w:sz w:val="24"/>
          <w:szCs w:val="24"/>
        </w:rPr>
        <w:t>Proclamation</w:t>
      </w:r>
      <w:bookmarkStart w:id="0" w:name="_GoBack"/>
      <w:bookmarkEnd w:id="0"/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Gettysburg Address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Reconstruction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Andrew Johnson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John Wilkes Booth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Freedmen’s Bureau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Black Codes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13</w:t>
      </w:r>
      <w:r w:rsidRPr="002B3A3F">
        <w:rPr>
          <w:rFonts w:ascii="Footlight MT Light" w:hAnsi="Footlight MT Light"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sz w:val="24"/>
          <w:szCs w:val="24"/>
        </w:rPr>
        <w:t>, 1th 15</w:t>
      </w:r>
      <w:r w:rsidRPr="002B3A3F">
        <w:rPr>
          <w:rFonts w:ascii="Footlight MT Light" w:hAnsi="Footlight MT Light"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sz w:val="24"/>
          <w:szCs w:val="24"/>
        </w:rPr>
        <w:t xml:space="preserve"> Amendments</w:t>
      </w:r>
    </w:p>
    <w:p w:rsidR="002B3A3F" w:rsidRDefault="002B3A3F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D9181B" w:rsidRDefault="00D918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C9341B" w:rsidRDefault="00C9341B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p w:rsidR="004F4ED4" w:rsidRPr="004F4ED4" w:rsidRDefault="004F4ED4" w:rsidP="00B0511F">
      <w:pPr>
        <w:contextualSpacing/>
        <w:jc w:val="both"/>
        <w:rPr>
          <w:rFonts w:ascii="Footlight MT Light" w:hAnsi="Footlight MT Light"/>
          <w:sz w:val="24"/>
          <w:szCs w:val="24"/>
        </w:rPr>
      </w:pPr>
    </w:p>
    <w:sectPr w:rsidR="004F4ED4" w:rsidRPr="004F4ED4" w:rsidSect="00194F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42" w:rsidRDefault="00CC3542" w:rsidP="00AB4D8A">
      <w:pPr>
        <w:spacing w:after="0" w:line="240" w:lineRule="auto"/>
      </w:pPr>
      <w:r>
        <w:separator/>
      </w:r>
    </w:p>
  </w:endnote>
  <w:endnote w:type="continuationSeparator" w:id="0">
    <w:p w:rsidR="00CC3542" w:rsidRDefault="00CC3542" w:rsidP="00AB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42" w:rsidRDefault="00CC3542" w:rsidP="00AB4D8A">
      <w:pPr>
        <w:spacing w:after="0" w:line="240" w:lineRule="auto"/>
      </w:pPr>
      <w:r>
        <w:separator/>
      </w:r>
    </w:p>
  </w:footnote>
  <w:footnote w:type="continuationSeparator" w:id="0">
    <w:p w:rsidR="00CC3542" w:rsidRDefault="00CC3542" w:rsidP="00AB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8A" w:rsidRDefault="00AB4D8A" w:rsidP="00AB4D8A">
    <w:pPr>
      <w:pStyle w:val="Header"/>
      <w:jc w:val="right"/>
    </w:pPr>
    <w:r>
      <w:t>Name: ____________________</w:t>
    </w:r>
  </w:p>
  <w:p w:rsidR="00AB4D8A" w:rsidRDefault="00AB4D8A" w:rsidP="00AB4D8A">
    <w:pPr>
      <w:pStyle w:val="Header"/>
      <w:jc w:val="right"/>
    </w:pPr>
    <w:r>
      <w:t>Due Date: ____________________</w:t>
    </w:r>
  </w:p>
  <w:p w:rsidR="00AB4D8A" w:rsidRDefault="00AB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1F"/>
    <w:rsid w:val="0002352C"/>
    <w:rsid w:val="00194F1B"/>
    <w:rsid w:val="002B3A3F"/>
    <w:rsid w:val="004F4ED4"/>
    <w:rsid w:val="00597520"/>
    <w:rsid w:val="0076630E"/>
    <w:rsid w:val="00843D7F"/>
    <w:rsid w:val="00942F5F"/>
    <w:rsid w:val="00A14BC2"/>
    <w:rsid w:val="00AB4D8A"/>
    <w:rsid w:val="00B0511F"/>
    <w:rsid w:val="00C9341B"/>
    <w:rsid w:val="00CC3542"/>
    <w:rsid w:val="00D9181B"/>
    <w:rsid w:val="00DC54FD"/>
    <w:rsid w:val="00DD5691"/>
    <w:rsid w:val="00F16C6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8A"/>
  </w:style>
  <w:style w:type="paragraph" w:styleId="Footer">
    <w:name w:val="footer"/>
    <w:basedOn w:val="Normal"/>
    <w:link w:val="FooterChar"/>
    <w:uiPriority w:val="99"/>
    <w:semiHidden/>
    <w:unhideWhenUsed/>
    <w:rsid w:val="00AB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D8A"/>
  </w:style>
  <w:style w:type="paragraph" w:styleId="BalloonText">
    <w:name w:val="Balloon Text"/>
    <w:basedOn w:val="Normal"/>
    <w:link w:val="BalloonTextChar"/>
    <w:uiPriority w:val="99"/>
    <w:semiHidden/>
    <w:unhideWhenUsed/>
    <w:rsid w:val="00A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8A"/>
  </w:style>
  <w:style w:type="paragraph" w:styleId="Footer">
    <w:name w:val="footer"/>
    <w:basedOn w:val="Normal"/>
    <w:link w:val="FooterChar"/>
    <w:uiPriority w:val="99"/>
    <w:semiHidden/>
    <w:unhideWhenUsed/>
    <w:rsid w:val="00AB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D8A"/>
  </w:style>
  <w:style w:type="paragraph" w:styleId="BalloonText">
    <w:name w:val="Balloon Text"/>
    <w:basedOn w:val="Normal"/>
    <w:link w:val="BalloonTextChar"/>
    <w:uiPriority w:val="99"/>
    <w:semiHidden/>
    <w:unhideWhenUsed/>
    <w:rsid w:val="00A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TaMoore</dc:creator>
  <cp:lastModifiedBy>MOORE, TARA</cp:lastModifiedBy>
  <cp:revision>3</cp:revision>
  <dcterms:created xsi:type="dcterms:W3CDTF">2015-04-14T20:20:00Z</dcterms:created>
  <dcterms:modified xsi:type="dcterms:W3CDTF">2015-05-01T16:12:00Z</dcterms:modified>
</cp:coreProperties>
</file>